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2795" w14:textId="77777777" w:rsidR="00730CE5" w:rsidRPr="005735B6" w:rsidRDefault="00730CE5">
      <w:pPr>
        <w:rPr>
          <w:rFonts w:ascii="Comic Sans MS" w:hAnsi="Comic Sans MS"/>
        </w:rPr>
      </w:pPr>
    </w:p>
    <w:p w14:paraId="13E5675B" w14:textId="77777777" w:rsidR="00730CE5" w:rsidRPr="00730CE5" w:rsidRDefault="00730CE5" w:rsidP="00730CE5"/>
    <w:p w14:paraId="62BADB02" w14:textId="77777777" w:rsidR="006B4516" w:rsidRDefault="006B4516" w:rsidP="006B451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570CA79" w14:textId="77777777" w:rsidR="00DB101D" w:rsidRPr="00BA73A6" w:rsidRDefault="00DB101D" w:rsidP="006B4516">
      <w:pPr>
        <w:pStyle w:val="Default"/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 xml:space="preserve">We follow the Aberdeenshire Equality Policy to ensure equality of opportunity for all stakeholders </w:t>
      </w:r>
      <w:proofErr w:type="gramStart"/>
      <w:r w:rsidRPr="00BA73A6">
        <w:rPr>
          <w:rFonts w:ascii="Arial" w:hAnsi="Arial" w:cs="Arial"/>
        </w:rPr>
        <w:t>i.e.</w:t>
      </w:r>
      <w:proofErr w:type="gramEnd"/>
      <w:r w:rsidRPr="00BA73A6">
        <w:rPr>
          <w:rFonts w:ascii="Arial" w:hAnsi="Arial" w:cs="Arial"/>
        </w:rPr>
        <w:t xml:space="preserve"> all</w:t>
      </w:r>
      <w:r w:rsidR="003F2153" w:rsidRPr="00BA73A6">
        <w:rPr>
          <w:rFonts w:ascii="Arial" w:hAnsi="Arial" w:cs="Arial"/>
        </w:rPr>
        <w:t xml:space="preserve"> staff,</w:t>
      </w:r>
      <w:r w:rsidRPr="00BA73A6">
        <w:rPr>
          <w:rFonts w:ascii="Arial" w:hAnsi="Arial" w:cs="Arial"/>
        </w:rPr>
        <w:t xml:space="preserve"> children, parents and carers within the Strathburn community.</w:t>
      </w:r>
    </w:p>
    <w:p w14:paraId="43144944" w14:textId="77777777" w:rsidR="00DB101D" w:rsidRPr="00BA73A6" w:rsidRDefault="00DB101D" w:rsidP="006B4516">
      <w:pPr>
        <w:pStyle w:val="Default"/>
        <w:jc w:val="both"/>
        <w:rPr>
          <w:rFonts w:ascii="Arial" w:hAnsi="Arial" w:cs="Arial"/>
        </w:rPr>
      </w:pPr>
    </w:p>
    <w:p w14:paraId="7C4B9037" w14:textId="77777777" w:rsidR="00A73E9F" w:rsidRPr="00BA73A6" w:rsidRDefault="00A73E9F" w:rsidP="006B4516">
      <w:pPr>
        <w:pStyle w:val="Default"/>
        <w:jc w:val="both"/>
        <w:rPr>
          <w:rFonts w:ascii="Arial" w:hAnsi="Arial" w:cs="Arial"/>
          <w:b/>
        </w:rPr>
      </w:pPr>
      <w:r w:rsidRPr="00BA73A6">
        <w:rPr>
          <w:rFonts w:ascii="Arial" w:hAnsi="Arial" w:cs="Arial"/>
          <w:b/>
        </w:rPr>
        <w:t>Equity and Diversity</w:t>
      </w:r>
    </w:p>
    <w:p w14:paraId="79E87800" w14:textId="77777777" w:rsidR="00267742" w:rsidRPr="00BA73A6" w:rsidRDefault="00DB101D" w:rsidP="006B4516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>Discrimination</w:t>
      </w:r>
      <w:r w:rsidR="004465B6" w:rsidRPr="00BA73A6">
        <w:rPr>
          <w:rFonts w:ascii="Arial" w:hAnsi="Arial" w:cs="Arial"/>
        </w:rPr>
        <w:t xml:space="preserve"> or being disadvantaged</w:t>
      </w:r>
      <w:r w:rsidRPr="00BA73A6">
        <w:rPr>
          <w:rFonts w:ascii="Arial" w:hAnsi="Arial" w:cs="Arial"/>
        </w:rPr>
        <w:t xml:space="preserve"> on the basis of the nine protected c</w:t>
      </w:r>
      <w:r w:rsidR="004465B6" w:rsidRPr="00BA73A6">
        <w:rPr>
          <w:rFonts w:ascii="Arial" w:hAnsi="Arial" w:cs="Arial"/>
        </w:rPr>
        <w:t xml:space="preserve">haracteristics is unacceptable </w:t>
      </w:r>
      <w:proofErr w:type="gramStart"/>
      <w:r w:rsidR="004465B6" w:rsidRPr="00BA73A6">
        <w:rPr>
          <w:rFonts w:ascii="Arial" w:hAnsi="Arial" w:cs="Arial"/>
        </w:rPr>
        <w:t>i.e.</w:t>
      </w:r>
      <w:proofErr w:type="gramEnd"/>
      <w:r w:rsidR="004465B6" w:rsidRPr="00BA73A6">
        <w:rPr>
          <w:rFonts w:ascii="Arial" w:hAnsi="Arial" w:cs="Arial"/>
        </w:rPr>
        <w:t xml:space="preserve"> age, disability, gender reassignment, marriage or civil partnership, pregnancy &amp; maternity, race, sex, sexual orientation or belief.</w:t>
      </w:r>
    </w:p>
    <w:p w14:paraId="66509919" w14:textId="77777777" w:rsidR="004465B6" w:rsidRPr="00BA73A6" w:rsidRDefault="004465B6" w:rsidP="006B451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>Every person will contribute towards a happy and caring environment by showing respect for, and appreciation of</w:t>
      </w:r>
      <w:r w:rsidR="00A73E9F" w:rsidRPr="00BA73A6">
        <w:rPr>
          <w:rFonts w:ascii="Arial" w:hAnsi="Arial" w:cs="Arial"/>
        </w:rPr>
        <w:t>,</w:t>
      </w:r>
      <w:r w:rsidRPr="00BA73A6">
        <w:rPr>
          <w:rFonts w:ascii="Arial" w:hAnsi="Arial" w:cs="Arial"/>
        </w:rPr>
        <w:t xml:space="preserve"> each other as individuals.</w:t>
      </w:r>
    </w:p>
    <w:p w14:paraId="3D0E5316" w14:textId="77777777" w:rsidR="004465B6" w:rsidRPr="00BA73A6" w:rsidRDefault="004465B6" w:rsidP="006B451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>We promote the principles of fairness and justice for all through the experiences that we provide.</w:t>
      </w:r>
    </w:p>
    <w:p w14:paraId="69964842" w14:textId="77777777" w:rsidR="00FE2FE8" w:rsidRPr="00BA73A6" w:rsidRDefault="004465B6" w:rsidP="006B451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>We ensure that all children have equal access to the full range of opportunities provided at Strathburn.</w:t>
      </w:r>
    </w:p>
    <w:p w14:paraId="455F00F1" w14:textId="77777777" w:rsidR="004465B6" w:rsidRPr="00BA73A6" w:rsidRDefault="002D42D8" w:rsidP="006B451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>We are committed to combatting discrimination and harassment in all its forms by challenging stereotyping and prejudice whenever it occurs.</w:t>
      </w:r>
    </w:p>
    <w:p w14:paraId="68B3E5C8" w14:textId="77777777" w:rsidR="002D42D8" w:rsidRPr="00BA73A6" w:rsidRDefault="002D42D8" w:rsidP="006B451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>We are conscious of the need to put effort into the celebration of cultura</w:t>
      </w:r>
      <w:r w:rsidR="00FB5AC9" w:rsidRPr="00BA73A6">
        <w:rPr>
          <w:rFonts w:ascii="Arial" w:hAnsi="Arial" w:cs="Arial"/>
        </w:rPr>
        <w:t>l diversity of our community,</w:t>
      </w:r>
      <w:r w:rsidRPr="00BA73A6">
        <w:rPr>
          <w:rFonts w:ascii="Arial" w:hAnsi="Arial" w:cs="Arial"/>
        </w:rPr>
        <w:t xml:space="preserve"> show respect for all minority groups and make Strathburn a welcoming place for the whole community.</w:t>
      </w:r>
    </w:p>
    <w:p w14:paraId="58830764" w14:textId="77777777" w:rsidR="002D42D8" w:rsidRPr="00BA73A6" w:rsidRDefault="002D42D8" w:rsidP="006B451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 xml:space="preserve">We ensure that all recruitment, employment, </w:t>
      </w:r>
      <w:proofErr w:type="gramStart"/>
      <w:r w:rsidRPr="00BA73A6">
        <w:rPr>
          <w:rFonts w:ascii="Arial" w:hAnsi="Arial" w:cs="Arial"/>
        </w:rPr>
        <w:t>promotion</w:t>
      </w:r>
      <w:proofErr w:type="gramEnd"/>
      <w:r w:rsidRPr="00BA73A6">
        <w:rPr>
          <w:rFonts w:ascii="Arial" w:hAnsi="Arial" w:cs="Arial"/>
        </w:rPr>
        <w:t xml:space="preserve"> and training systems are fair to all, and</w:t>
      </w:r>
      <w:r w:rsidR="002E3925" w:rsidRPr="00BA73A6">
        <w:rPr>
          <w:rFonts w:ascii="Arial" w:hAnsi="Arial" w:cs="Arial"/>
        </w:rPr>
        <w:t xml:space="preserve"> through the CLPL</w:t>
      </w:r>
      <w:r w:rsidR="003F2153" w:rsidRPr="00BA73A6">
        <w:rPr>
          <w:rFonts w:ascii="Arial" w:hAnsi="Arial" w:cs="Arial"/>
        </w:rPr>
        <w:t xml:space="preserve"> scheme, provide opportunities for all.</w:t>
      </w:r>
    </w:p>
    <w:p w14:paraId="35BF6A16" w14:textId="77777777" w:rsidR="003F2153" w:rsidRPr="00BA73A6" w:rsidRDefault="003F2153" w:rsidP="006B451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>We strive to remove forms of indirect discrimination that may form barriers to learning and ensure that our resources reflect this.</w:t>
      </w:r>
    </w:p>
    <w:p w14:paraId="0B5590E8" w14:textId="77777777" w:rsidR="003F2153" w:rsidRPr="00BA73A6" w:rsidRDefault="003F2153" w:rsidP="006B4516">
      <w:pPr>
        <w:pStyle w:val="Default"/>
        <w:jc w:val="both"/>
        <w:rPr>
          <w:rFonts w:ascii="Arial" w:hAnsi="Arial" w:cs="Arial"/>
        </w:rPr>
      </w:pPr>
    </w:p>
    <w:p w14:paraId="6CA4CF9F" w14:textId="77777777" w:rsidR="003F2153" w:rsidRPr="00BA73A6" w:rsidRDefault="003F2153" w:rsidP="006B4516">
      <w:pPr>
        <w:pStyle w:val="Default"/>
        <w:jc w:val="both"/>
        <w:rPr>
          <w:rFonts w:ascii="Arial" w:hAnsi="Arial" w:cs="Arial"/>
          <w:b/>
        </w:rPr>
      </w:pPr>
      <w:r w:rsidRPr="00BA73A6">
        <w:rPr>
          <w:rFonts w:ascii="Arial" w:hAnsi="Arial" w:cs="Arial"/>
          <w:b/>
        </w:rPr>
        <w:t>Methods of Promoting Equity</w:t>
      </w:r>
      <w:r w:rsidR="00A73E9F" w:rsidRPr="00BA73A6">
        <w:rPr>
          <w:rFonts w:ascii="Arial" w:hAnsi="Arial" w:cs="Arial"/>
          <w:b/>
        </w:rPr>
        <w:t xml:space="preserve"> and Diversity</w:t>
      </w:r>
    </w:p>
    <w:p w14:paraId="09BE0193" w14:textId="77777777" w:rsidR="003F2153" w:rsidRPr="00BA73A6" w:rsidRDefault="003F2153" w:rsidP="006B451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>We follow Aberdeenshire admissions policy for schools</w:t>
      </w:r>
      <w:r w:rsidR="00E5111F" w:rsidRPr="00BA73A6">
        <w:rPr>
          <w:rFonts w:ascii="Arial" w:hAnsi="Arial" w:cs="Arial"/>
        </w:rPr>
        <w:t>.</w:t>
      </w:r>
    </w:p>
    <w:p w14:paraId="594F0CCA" w14:textId="4F54FB5B" w:rsidR="00CF1EB2" w:rsidRPr="00BA73A6" w:rsidRDefault="00CF1EB2" w:rsidP="006B451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 xml:space="preserve">We reinforce equity and diversity and the </w:t>
      </w:r>
      <w:r w:rsidR="00560BAA" w:rsidRPr="00BA73A6">
        <w:rPr>
          <w:rFonts w:ascii="Arial" w:hAnsi="Arial" w:cs="Arial"/>
        </w:rPr>
        <w:t xml:space="preserve">values of </w:t>
      </w:r>
      <w:r w:rsidRPr="00BA73A6">
        <w:rPr>
          <w:rFonts w:ascii="Arial" w:hAnsi="Arial" w:cs="Arial"/>
        </w:rPr>
        <w:t xml:space="preserve">tolerance, </w:t>
      </w:r>
      <w:proofErr w:type="gramStart"/>
      <w:r w:rsidRPr="00BA73A6">
        <w:rPr>
          <w:rFonts w:ascii="Arial" w:hAnsi="Arial" w:cs="Arial"/>
        </w:rPr>
        <w:t>respect</w:t>
      </w:r>
      <w:proofErr w:type="gramEnd"/>
      <w:r w:rsidRPr="00BA73A6">
        <w:rPr>
          <w:rFonts w:ascii="Arial" w:hAnsi="Arial" w:cs="Arial"/>
        </w:rPr>
        <w:t xml:space="preserve"> and</w:t>
      </w:r>
      <w:r w:rsidR="00504412">
        <w:rPr>
          <w:rFonts w:ascii="Arial" w:hAnsi="Arial" w:cs="Arial"/>
        </w:rPr>
        <w:t xml:space="preserve"> </w:t>
      </w:r>
      <w:r w:rsidR="00A63B83">
        <w:rPr>
          <w:rFonts w:ascii="Arial" w:hAnsi="Arial" w:cs="Arial"/>
        </w:rPr>
        <w:t>kindness.</w:t>
      </w:r>
      <w:r w:rsidRPr="00BA73A6">
        <w:rPr>
          <w:rFonts w:ascii="Arial" w:hAnsi="Arial" w:cs="Arial"/>
        </w:rPr>
        <w:t xml:space="preserve"> </w:t>
      </w:r>
    </w:p>
    <w:p w14:paraId="48AA778D" w14:textId="77777777" w:rsidR="00FE2FE8" w:rsidRPr="00BA73A6" w:rsidRDefault="001D196E" w:rsidP="006B451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>We will regularly check resources to ensure that they reflect a multi-racial</w:t>
      </w:r>
      <w:r w:rsidR="006D442A" w:rsidRPr="00BA73A6">
        <w:rPr>
          <w:rFonts w:ascii="Arial" w:hAnsi="Arial" w:cs="Arial"/>
        </w:rPr>
        <w:t xml:space="preserve"> society positively and accurately. All pupils will have the same opportunities regardless of gender or ability.</w:t>
      </w:r>
    </w:p>
    <w:p w14:paraId="4EB931B7" w14:textId="77777777" w:rsidR="006D442A" w:rsidRPr="00BA73A6" w:rsidRDefault="006D442A" w:rsidP="006B451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 xml:space="preserve">Opportunities to experience other cultures, languages, </w:t>
      </w:r>
      <w:proofErr w:type="gramStart"/>
      <w:r w:rsidRPr="00BA73A6">
        <w:rPr>
          <w:rFonts w:ascii="Arial" w:hAnsi="Arial" w:cs="Arial"/>
        </w:rPr>
        <w:t>festivals</w:t>
      </w:r>
      <w:proofErr w:type="gramEnd"/>
      <w:r w:rsidRPr="00BA73A6">
        <w:rPr>
          <w:rFonts w:ascii="Arial" w:hAnsi="Arial" w:cs="Arial"/>
        </w:rPr>
        <w:t xml:space="preserve"> and celebrations will be included in the school curriculum.</w:t>
      </w:r>
    </w:p>
    <w:p w14:paraId="31B51CFD" w14:textId="77777777" w:rsidR="00BA73A6" w:rsidRDefault="00FE2FE8" w:rsidP="006B451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 xml:space="preserve">We </w:t>
      </w:r>
      <w:r w:rsidR="003E0EFC" w:rsidRPr="00BA73A6">
        <w:rPr>
          <w:rFonts w:ascii="Arial" w:hAnsi="Arial" w:cs="Arial"/>
        </w:rPr>
        <w:t>are a fully inclusive school and</w:t>
      </w:r>
      <w:r w:rsidRPr="00BA73A6">
        <w:rPr>
          <w:rFonts w:ascii="Arial" w:hAnsi="Arial" w:cs="Arial"/>
        </w:rPr>
        <w:t xml:space="preserve"> recognise the wide range of needs of children and families in the community</w:t>
      </w:r>
      <w:r w:rsidR="003E0EFC" w:rsidRPr="00BA73A6">
        <w:rPr>
          <w:rFonts w:ascii="Arial" w:hAnsi="Arial" w:cs="Arial"/>
        </w:rPr>
        <w:t>, whether educatio</w:t>
      </w:r>
      <w:r w:rsidR="006B4516" w:rsidRPr="00BA73A6">
        <w:rPr>
          <w:rFonts w:ascii="Arial" w:hAnsi="Arial" w:cs="Arial"/>
        </w:rPr>
        <w:t xml:space="preserve">nal, social or mobility issues.  </w:t>
      </w:r>
    </w:p>
    <w:p w14:paraId="0C25D1C8" w14:textId="77777777" w:rsidR="006B4516" w:rsidRPr="00BA73A6" w:rsidRDefault="006B4516" w:rsidP="00BA73A6">
      <w:pPr>
        <w:pStyle w:val="Default"/>
        <w:ind w:left="720"/>
        <w:jc w:val="both"/>
        <w:rPr>
          <w:rFonts w:ascii="Arial" w:hAnsi="Arial" w:cs="Arial"/>
        </w:rPr>
      </w:pPr>
      <w:r w:rsidRPr="00BA73A6">
        <w:rPr>
          <w:rFonts w:ascii="Arial" w:hAnsi="Arial" w:cs="Arial"/>
        </w:rPr>
        <w:t xml:space="preserve">    </w:t>
      </w:r>
    </w:p>
    <w:p w14:paraId="21ED9E28" w14:textId="77777777" w:rsidR="00BA73A6" w:rsidRDefault="00886CA4" w:rsidP="006B4516">
      <w:pPr>
        <w:pStyle w:val="Default"/>
        <w:jc w:val="both"/>
        <w:rPr>
          <w:rFonts w:ascii="Arial" w:hAnsi="Arial" w:cs="Arial"/>
          <w:b/>
        </w:rPr>
      </w:pPr>
      <w:r w:rsidRPr="00BA73A6">
        <w:rPr>
          <w:rFonts w:ascii="Arial" w:hAnsi="Arial" w:cs="Arial"/>
          <w:b/>
        </w:rPr>
        <w:t>Policy created: March 2018</w:t>
      </w:r>
      <w:r w:rsidR="006B4516" w:rsidRPr="00BA73A6">
        <w:rPr>
          <w:rFonts w:ascii="Arial" w:hAnsi="Arial" w:cs="Arial"/>
          <w:b/>
        </w:rPr>
        <w:t xml:space="preserve">       </w:t>
      </w:r>
    </w:p>
    <w:p w14:paraId="2640F4EE" w14:textId="77777777" w:rsidR="007C5EB2" w:rsidRDefault="00BA73A6" w:rsidP="006B4516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</w:t>
      </w:r>
      <w:r w:rsidR="00EF75DD">
        <w:rPr>
          <w:rFonts w:ascii="Arial" w:hAnsi="Arial" w:cs="Arial"/>
          <w:b/>
        </w:rPr>
        <w:t>ed</w:t>
      </w:r>
      <w:r>
        <w:rPr>
          <w:rFonts w:ascii="Arial" w:hAnsi="Arial" w:cs="Arial"/>
          <w:b/>
        </w:rPr>
        <w:t xml:space="preserve">: </w:t>
      </w:r>
      <w:r w:rsidR="00EF75DD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 xml:space="preserve"> 2019</w:t>
      </w:r>
      <w:r w:rsidR="006B4516" w:rsidRPr="00BA73A6">
        <w:rPr>
          <w:rFonts w:ascii="Arial" w:hAnsi="Arial" w:cs="Arial"/>
          <w:b/>
        </w:rPr>
        <w:t xml:space="preserve"> </w:t>
      </w:r>
    </w:p>
    <w:p w14:paraId="0D1979F5" w14:textId="77777777" w:rsidR="00241242" w:rsidRDefault="007C5EB2" w:rsidP="006B4516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Reviewed: September 2020</w:t>
      </w:r>
      <w:r w:rsidR="006B4516" w:rsidRPr="00BA73A6">
        <w:rPr>
          <w:rFonts w:ascii="Arial" w:hAnsi="Arial" w:cs="Arial"/>
          <w:b/>
        </w:rPr>
        <w:t xml:space="preserve">  </w:t>
      </w:r>
    </w:p>
    <w:p w14:paraId="33D9165C" w14:textId="259E38B6" w:rsidR="006B4516" w:rsidRPr="00BA73A6" w:rsidRDefault="00241242" w:rsidP="006B4516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Reviewed: August 2022</w:t>
      </w:r>
      <w:r w:rsidR="006B4516" w:rsidRPr="00BA73A6">
        <w:rPr>
          <w:rFonts w:ascii="Arial" w:hAnsi="Arial" w:cs="Arial"/>
          <w:b/>
        </w:rPr>
        <w:t xml:space="preserve">       </w:t>
      </w:r>
    </w:p>
    <w:sectPr w:rsidR="006B4516" w:rsidRPr="00BA73A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4886" w14:textId="77777777" w:rsidR="00F74EC5" w:rsidRDefault="00F74EC5" w:rsidP="00BD34C2">
      <w:pPr>
        <w:spacing w:after="0" w:line="240" w:lineRule="auto"/>
      </w:pPr>
      <w:r>
        <w:separator/>
      </w:r>
    </w:p>
  </w:endnote>
  <w:endnote w:type="continuationSeparator" w:id="0">
    <w:p w14:paraId="01799FD2" w14:textId="77777777" w:rsidR="00F74EC5" w:rsidRDefault="00F74EC5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3E8C" w14:textId="77777777" w:rsidR="002F6FCC" w:rsidRDefault="002F6FCC">
    <w:pPr>
      <w:pStyle w:val="Footer"/>
    </w:pPr>
    <w:r>
      <w:t xml:space="preserve">                                                                                                                                                              </w:t>
    </w:r>
    <w:r>
      <w:rPr>
        <w:rFonts w:eastAsia="Times New Roman"/>
        <w:noProof/>
        <w:lang w:eastAsia="en-GB"/>
      </w:rPr>
      <w:drawing>
        <wp:inline distT="0" distB="0" distL="0" distR="0" wp14:anchorId="0E554A43" wp14:editId="790EA907">
          <wp:extent cx="702945" cy="685800"/>
          <wp:effectExtent l="0" t="0" r="1905" b="0"/>
          <wp:docPr id="3" name="Picture 3" descr="cid:afddc963-b037-4d8a-81ed-6a1e55e55536@eurprd08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fddc963-b037-4d8a-81ed-6a1e55e55536@eurprd08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91" cy="69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7B02" w14:textId="77777777" w:rsidR="00F74EC5" w:rsidRDefault="00F74EC5" w:rsidP="00BD34C2">
      <w:pPr>
        <w:spacing w:after="0" w:line="240" w:lineRule="auto"/>
      </w:pPr>
      <w:r>
        <w:separator/>
      </w:r>
    </w:p>
  </w:footnote>
  <w:footnote w:type="continuationSeparator" w:id="0">
    <w:p w14:paraId="67301BF6" w14:textId="77777777" w:rsidR="00F74EC5" w:rsidRDefault="00F74EC5" w:rsidP="00BD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AB45" w14:textId="77777777" w:rsidR="00BD34C2" w:rsidRDefault="002E3925" w:rsidP="002F6FC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155BCA6" wp14:editId="01330FBE">
              <wp:simplePos x="0" y="0"/>
              <wp:positionH relativeFrom="column">
                <wp:posOffset>998855</wp:posOffset>
              </wp:positionH>
              <wp:positionV relativeFrom="paragraph">
                <wp:posOffset>60325</wp:posOffset>
              </wp:positionV>
              <wp:extent cx="3990975" cy="97409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97409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776B1" w14:textId="77777777" w:rsidR="00747BCC" w:rsidRPr="00835BA2" w:rsidRDefault="002E3925" w:rsidP="00730CE5">
                          <w:pPr>
                            <w:pStyle w:val="Title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Equity and Diversity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5BC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4.75pt;width:314.25pt;height:7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" fillcolor="#0070c0" stroked="f">
              <v:textbox>
                <w:txbxContent>
                  <w:p w14:paraId="427776B1" w14:textId="77777777" w:rsidR="00747BCC" w:rsidRPr="00835BA2" w:rsidRDefault="002E3925" w:rsidP="00730CE5">
                    <w:pPr>
                      <w:pStyle w:val="Title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Equity and Diversity Policy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BCC">
      <w:rPr>
        <w:rFonts w:ascii="Arial" w:hAnsi="Arial" w:cs="Arial"/>
        <w:b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 wp14:anchorId="1EEF9191" wp14:editId="67B01B3A">
          <wp:simplePos x="0" y="0"/>
          <wp:positionH relativeFrom="column">
            <wp:posOffset>-495300</wp:posOffset>
          </wp:positionH>
          <wp:positionV relativeFrom="paragraph">
            <wp:posOffset>-97790</wp:posOffset>
          </wp:positionV>
          <wp:extent cx="1028700" cy="1011555"/>
          <wp:effectExtent l="57150" t="57150" r="57150" b="55245"/>
          <wp:wrapTight wrapText="bothSides">
            <wp:wrapPolygon edited="0">
              <wp:start x="-1200" y="-1220"/>
              <wp:lineTo x="-1200" y="22373"/>
              <wp:lineTo x="22400" y="22373"/>
              <wp:lineTo x="22400" y="-1220"/>
              <wp:lineTo x="-1200" y="-12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thbur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1555"/>
                  </a:xfrm>
                  <a:prstGeom prst="rect">
                    <a:avLst/>
                  </a:prstGeom>
                  <a:ln w="5715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BCC">
      <w:rPr>
        <w:rFonts w:ascii="Arial" w:hAnsi="Arial" w:cs="Arial"/>
        <w:b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A116436" wp14:editId="383E4F93">
              <wp:simplePos x="0" y="0"/>
              <wp:positionH relativeFrom="column">
                <wp:posOffset>-1628775</wp:posOffset>
              </wp:positionH>
              <wp:positionV relativeFrom="paragraph">
                <wp:posOffset>-182880</wp:posOffset>
              </wp:positionV>
              <wp:extent cx="6981825" cy="1219200"/>
              <wp:effectExtent l="0" t="0" r="28575" b="1905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12192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135624" id="Rounded Rectangle 5" o:spid="_x0000_s1026" style="position:absolute;margin-left:-128.25pt;margin-top:-14.4pt;width:549.75pt;height:9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" fillcolor="#0070c0" strokecolor="#00b0f0" strokeweight="1pt">
              <v:stroke joinstyle="miter"/>
            </v:roundrect>
          </w:pict>
        </mc:Fallback>
      </mc:AlternateContent>
    </w:r>
    <w:r w:rsidR="00BD34C2" w:rsidRPr="00654A0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97F79B7" wp14:editId="3A6D4DFA">
          <wp:simplePos x="0" y="0"/>
          <wp:positionH relativeFrom="column">
            <wp:posOffset>5695950</wp:posOffset>
          </wp:positionH>
          <wp:positionV relativeFrom="paragraph">
            <wp:posOffset>-363855</wp:posOffset>
          </wp:positionV>
          <wp:extent cx="831215" cy="228600"/>
          <wp:effectExtent l="0" t="0" r="6985" b="0"/>
          <wp:wrapThrough wrapText="bothSides">
            <wp:wrapPolygon edited="0">
              <wp:start x="16336" y="0"/>
              <wp:lineTo x="0" y="5400"/>
              <wp:lineTo x="0" y="14400"/>
              <wp:lineTo x="11386" y="19800"/>
              <wp:lineTo x="21286" y="19800"/>
              <wp:lineTo x="21286" y="0"/>
              <wp:lineTo x="16336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4C2"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215"/>
    <w:multiLevelType w:val="hybridMultilevel"/>
    <w:tmpl w:val="403EE7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E15"/>
    <w:multiLevelType w:val="hybridMultilevel"/>
    <w:tmpl w:val="55A86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22A6"/>
    <w:multiLevelType w:val="hybridMultilevel"/>
    <w:tmpl w:val="ED161A16"/>
    <w:lvl w:ilvl="0" w:tplc="08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B2717D2"/>
    <w:multiLevelType w:val="hybridMultilevel"/>
    <w:tmpl w:val="0AC48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3241"/>
    <w:multiLevelType w:val="hybridMultilevel"/>
    <w:tmpl w:val="679C4F72"/>
    <w:lvl w:ilvl="0" w:tplc="08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72FE545B"/>
    <w:multiLevelType w:val="hybridMultilevel"/>
    <w:tmpl w:val="DE62F8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82665">
    <w:abstractNumId w:val="4"/>
  </w:num>
  <w:num w:numId="2" w16cid:durableId="480081883">
    <w:abstractNumId w:val="5"/>
  </w:num>
  <w:num w:numId="3" w16cid:durableId="332346194">
    <w:abstractNumId w:val="3"/>
  </w:num>
  <w:num w:numId="4" w16cid:durableId="169564108">
    <w:abstractNumId w:val="2"/>
  </w:num>
  <w:num w:numId="5" w16cid:durableId="20710356">
    <w:abstractNumId w:val="1"/>
  </w:num>
  <w:num w:numId="6" w16cid:durableId="8940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C2"/>
    <w:rsid w:val="000E11A5"/>
    <w:rsid w:val="0010308A"/>
    <w:rsid w:val="001D196E"/>
    <w:rsid w:val="00225EA1"/>
    <w:rsid w:val="00241242"/>
    <w:rsid w:val="00267742"/>
    <w:rsid w:val="002D42D8"/>
    <w:rsid w:val="002E3925"/>
    <w:rsid w:val="002F6FCC"/>
    <w:rsid w:val="00321567"/>
    <w:rsid w:val="003E0EFC"/>
    <w:rsid w:val="003F2153"/>
    <w:rsid w:val="003F50E9"/>
    <w:rsid w:val="004465B6"/>
    <w:rsid w:val="00476131"/>
    <w:rsid w:val="00504412"/>
    <w:rsid w:val="00560BAA"/>
    <w:rsid w:val="005735B6"/>
    <w:rsid w:val="00621052"/>
    <w:rsid w:val="00662BCB"/>
    <w:rsid w:val="0069422B"/>
    <w:rsid w:val="006B4516"/>
    <w:rsid w:val="006C0C7C"/>
    <w:rsid w:val="006D442A"/>
    <w:rsid w:val="00730CE5"/>
    <w:rsid w:val="00747BCC"/>
    <w:rsid w:val="007C5EB2"/>
    <w:rsid w:val="00835BA2"/>
    <w:rsid w:val="00886CA4"/>
    <w:rsid w:val="008A27A7"/>
    <w:rsid w:val="008A68AF"/>
    <w:rsid w:val="008F4473"/>
    <w:rsid w:val="00A63B83"/>
    <w:rsid w:val="00A73E9F"/>
    <w:rsid w:val="00AC2100"/>
    <w:rsid w:val="00BA73A6"/>
    <w:rsid w:val="00BD34C2"/>
    <w:rsid w:val="00C566A5"/>
    <w:rsid w:val="00CF1EB2"/>
    <w:rsid w:val="00D256E5"/>
    <w:rsid w:val="00DB101D"/>
    <w:rsid w:val="00E5111F"/>
    <w:rsid w:val="00EF75DD"/>
    <w:rsid w:val="00F37749"/>
    <w:rsid w:val="00F7222C"/>
    <w:rsid w:val="00F74EC5"/>
    <w:rsid w:val="00FB5AC9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FDB31"/>
  <w15:chartTrackingRefBased/>
  <w15:docId w15:val="{5E5719AE-FFDC-4554-AAF1-36D72B8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2"/>
  </w:style>
  <w:style w:type="paragraph" w:styleId="Footer">
    <w:name w:val="footer"/>
    <w:basedOn w:val="Normal"/>
    <w:link w:val="Foot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2"/>
  </w:style>
  <w:style w:type="paragraph" w:styleId="Title">
    <w:name w:val="Title"/>
    <w:basedOn w:val="Normal"/>
    <w:next w:val="Normal"/>
    <w:link w:val="TitleChar"/>
    <w:uiPriority w:val="10"/>
    <w:qFormat/>
    <w:rsid w:val="00835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677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afddc963-b037-4d8a-81ed-6a1e55e55536@eurprd08.prod.outlook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b5784-d958-49a3-93ef-e3d39c0d2177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0C0A0E78DF341908134EB873B39A9" ma:contentTypeVersion="16" ma:contentTypeDescription="Create a new document." ma:contentTypeScope="" ma:versionID="d42cc247b944b7b0b7c1183da02262d3">
  <xsd:schema xmlns:xsd="http://www.w3.org/2001/XMLSchema" xmlns:xs="http://www.w3.org/2001/XMLSchema" xmlns:p="http://schemas.microsoft.com/office/2006/metadata/properties" xmlns:ns2="504b5784-d958-49a3-93ef-e3d39c0d2177" xmlns:ns3="2fabc4b4-752e-47f4-8472-07db1dc7e0be" xmlns:ns4="b286816e-519d-42c6-8f15-1a4235facbd1" targetNamespace="http://schemas.microsoft.com/office/2006/metadata/properties" ma:root="true" ma:fieldsID="58ee9c436056206ca93c19e6fa8c3707" ns2:_="" ns3:_="" ns4:_="">
    <xsd:import namespace="504b5784-d958-49a3-93ef-e3d39c0d2177"/>
    <xsd:import namespace="2fabc4b4-752e-47f4-8472-07db1dc7e0b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b5784-d958-49a3-93ef-e3d39c0d2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3bfaaa-5b5e-45c3-8e18-c599306d0d29}" ma:internalName="TaxCatchAll" ma:showField="CatchAllData" ma:web="2fabc4b4-752e-47f4-8472-07db1dc7e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C79A1-AE87-467E-BC9B-0F4E96BBD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46427-1864-440D-BF51-15DA61A121EE}">
  <ds:schemaRefs>
    <ds:schemaRef ds:uri="http://schemas.microsoft.com/office/2006/metadata/properties"/>
    <ds:schemaRef ds:uri="http://schemas.microsoft.com/office/infopath/2007/PartnerControls"/>
    <ds:schemaRef ds:uri="504b5784-d958-49a3-93ef-e3d39c0d2177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118175C7-B946-4141-A5F8-9A9F38998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b5784-d958-49a3-93ef-e3d39c0d2177"/>
    <ds:schemaRef ds:uri="2fabc4b4-752e-47f4-8472-07db1dc7e0be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Milne</dc:creator>
  <cp:keywords/>
  <dc:description/>
  <cp:lastModifiedBy>Barbara Milne</cp:lastModifiedBy>
  <cp:revision>3</cp:revision>
  <cp:lastPrinted>2018-08-17T09:55:00Z</cp:lastPrinted>
  <dcterms:created xsi:type="dcterms:W3CDTF">2022-08-15T11:49:00Z</dcterms:created>
  <dcterms:modified xsi:type="dcterms:W3CDTF">2022-08-15T11:49:00Z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0x0101004000C0A0E78DF341908134EB873B39A9</vt:lpwstr>
  </property>
  <property fmtid="{D5CDD505-2E9C-101B-9397-08002B2CF9AE}" pid="3" name="MediaServiceImageTags">
    <vt:lpwstr/>
  </property>
</Properties>
</file>